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96E" w:rsidRPr="00C20A30" w:rsidRDefault="0074796E" w:rsidP="005961BC">
      <w:pPr>
        <w:pStyle w:val="Title"/>
        <w:rPr>
          <w:sz w:val="28"/>
          <w:szCs w:val="28"/>
        </w:rPr>
      </w:pPr>
      <w:r w:rsidRPr="00C20A30">
        <w:rPr>
          <w:sz w:val="28"/>
          <w:szCs w:val="28"/>
        </w:rPr>
        <w:t>Территориальная избирательная комиссия</w:t>
      </w:r>
    </w:p>
    <w:p w:rsidR="0074796E" w:rsidRPr="00CE6BC1" w:rsidRDefault="0074796E" w:rsidP="005961BC">
      <w:pPr>
        <w:jc w:val="center"/>
        <w:rPr>
          <w:b/>
          <w:bCs/>
          <w:sz w:val="28"/>
          <w:szCs w:val="28"/>
        </w:rPr>
      </w:pPr>
      <w:r w:rsidRPr="00C20A30">
        <w:rPr>
          <w:b/>
          <w:bCs/>
          <w:sz w:val="28"/>
          <w:szCs w:val="28"/>
        </w:rPr>
        <w:t>Куркинского района Тульской области</w:t>
      </w:r>
    </w:p>
    <w:p w:rsidR="0074796E" w:rsidRPr="00CE6BC1" w:rsidRDefault="0074796E" w:rsidP="005961BC">
      <w:pPr>
        <w:jc w:val="center"/>
        <w:rPr>
          <w:b/>
          <w:bCs/>
          <w:sz w:val="28"/>
          <w:szCs w:val="28"/>
        </w:rPr>
      </w:pPr>
    </w:p>
    <w:p w:rsidR="0074796E" w:rsidRDefault="0074796E" w:rsidP="005961BC">
      <w:pPr>
        <w:pStyle w:val="Heading1"/>
      </w:pPr>
      <w:r>
        <w:t>ПОСТАНОВЛЕНИЕ</w:t>
      </w:r>
    </w:p>
    <w:p w:rsidR="0074796E" w:rsidRDefault="0074796E" w:rsidP="005961BC">
      <w:pPr>
        <w:jc w:val="center"/>
        <w:rPr>
          <w:sz w:val="28"/>
          <w:szCs w:val="28"/>
        </w:rPr>
      </w:pPr>
    </w:p>
    <w:tbl>
      <w:tblPr>
        <w:tblW w:w="0" w:type="auto"/>
        <w:tblInd w:w="-106" w:type="dxa"/>
        <w:tblLook w:val="0000"/>
      </w:tblPr>
      <w:tblGrid>
        <w:gridCol w:w="4785"/>
        <w:gridCol w:w="4786"/>
      </w:tblGrid>
      <w:tr w:rsidR="0074796E">
        <w:tc>
          <w:tcPr>
            <w:tcW w:w="4785" w:type="dxa"/>
          </w:tcPr>
          <w:p w:rsidR="0074796E" w:rsidRPr="00C20A30" w:rsidRDefault="0074796E" w:rsidP="001213B0">
            <w:pPr>
              <w:rPr>
                <w:sz w:val="28"/>
                <w:szCs w:val="28"/>
              </w:rPr>
            </w:pPr>
            <w:r>
              <w:rPr>
                <w:sz w:val="28"/>
                <w:szCs w:val="28"/>
              </w:rPr>
              <w:t>14</w:t>
            </w:r>
            <w:r w:rsidRPr="00C20A30">
              <w:rPr>
                <w:sz w:val="28"/>
                <w:szCs w:val="28"/>
              </w:rPr>
              <w:t xml:space="preserve"> июня 2018 года</w:t>
            </w:r>
          </w:p>
        </w:tc>
        <w:tc>
          <w:tcPr>
            <w:tcW w:w="4786" w:type="dxa"/>
          </w:tcPr>
          <w:p w:rsidR="0074796E" w:rsidRPr="00C20A30" w:rsidRDefault="0074796E" w:rsidP="001213B0">
            <w:pPr>
              <w:jc w:val="right"/>
              <w:rPr>
                <w:sz w:val="28"/>
                <w:szCs w:val="28"/>
              </w:rPr>
            </w:pPr>
            <w:r w:rsidRPr="00C20A30">
              <w:rPr>
                <w:sz w:val="28"/>
                <w:szCs w:val="28"/>
              </w:rPr>
              <w:t>№</w:t>
            </w:r>
            <w:r>
              <w:rPr>
                <w:sz w:val="28"/>
                <w:szCs w:val="28"/>
              </w:rPr>
              <w:t xml:space="preserve"> 35 – 6 </w:t>
            </w:r>
          </w:p>
        </w:tc>
      </w:tr>
    </w:tbl>
    <w:p w:rsidR="0074796E" w:rsidRDefault="0074796E" w:rsidP="005961BC">
      <w:pPr>
        <w:pStyle w:val="Heading1"/>
      </w:pPr>
    </w:p>
    <w:p w:rsidR="0074796E" w:rsidRDefault="0074796E" w:rsidP="007E021A">
      <w:pPr>
        <w:pStyle w:val="Heading1"/>
      </w:pPr>
      <w:r>
        <w:t xml:space="preserve">О формах документов на выборах депутатов </w:t>
      </w:r>
    </w:p>
    <w:p w:rsidR="0074796E" w:rsidRDefault="0074796E" w:rsidP="007E021A">
      <w:pPr>
        <w:pStyle w:val="Heading1"/>
      </w:pPr>
      <w:r>
        <w:t xml:space="preserve">Собрания депутатов муниципального образования рабочий </w:t>
      </w:r>
    </w:p>
    <w:p w:rsidR="0074796E" w:rsidRDefault="0074796E" w:rsidP="007E021A">
      <w:pPr>
        <w:pStyle w:val="Heading1"/>
      </w:pPr>
      <w:r>
        <w:t xml:space="preserve">поселок Куркино Куркинского района шестого созыва, </w:t>
      </w:r>
    </w:p>
    <w:p w:rsidR="0074796E" w:rsidRDefault="0074796E" w:rsidP="007E021A">
      <w:pPr>
        <w:pStyle w:val="Heading1"/>
      </w:pPr>
      <w:r>
        <w:t xml:space="preserve">муниципального образования Михайловское </w:t>
      </w:r>
    </w:p>
    <w:p w:rsidR="0074796E" w:rsidRDefault="0074796E" w:rsidP="007E021A">
      <w:pPr>
        <w:pStyle w:val="Heading1"/>
      </w:pPr>
      <w:r>
        <w:t>Куркинского района</w:t>
      </w:r>
      <w:r w:rsidRPr="00C20A30">
        <w:t xml:space="preserve"> </w:t>
      </w:r>
      <w:r>
        <w:t>второго</w:t>
      </w:r>
      <w:r w:rsidRPr="00C20A30">
        <w:t xml:space="preserve"> созыва</w:t>
      </w:r>
      <w:r>
        <w:t xml:space="preserve">, </w:t>
      </w:r>
    </w:p>
    <w:p w:rsidR="0074796E" w:rsidRDefault="0074796E" w:rsidP="007E021A">
      <w:pPr>
        <w:pStyle w:val="Heading1"/>
      </w:pPr>
      <w:r>
        <w:t>муниципального образования Самарское</w:t>
      </w:r>
    </w:p>
    <w:p w:rsidR="0074796E" w:rsidRPr="00594D0D" w:rsidRDefault="0074796E" w:rsidP="007E021A">
      <w:pPr>
        <w:pStyle w:val="Heading1"/>
      </w:pPr>
      <w:r>
        <w:t xml:space="preserve"> Куркинского района второго созыва</w:t>
      </w:r>
    </w:p>
    <w:p w:rsidR="0074796E" w:rsidRDefault="0074796E" w:rsidP="005961BC">
      <w:pPr>
        <w:ind w:firstLine="720"/>
        <w:jc w:val="both"/>
        <w:rPr>
          <w:sz w:val="28"/>
          <w:szCs w:val="28"/>
        </w:rPr>
      </w:pPr>
    </w:p>
    <w:p w:rsidR="0074796E" w:rsidRDefault="0074796E" w:rsidP="00086931">
      <w:pPr>
        <w:pStyle w:val="BodyTextIndent"/>
      </w:pPr>
      <w:r>
        <w:t xml:space="preserve">Руководствуясь </w:t>
      </w:r>
      <w:r w:rsidRPr="004D21FD">
        <w:t>стать</w:t>
      </w:r>
      <w:r>
        <w:t>ей</w:t>
      </w:r>
      <w:r w:rsidRPr="004D21FD">
        <w:t xml:space="preserve"> </w:t>
      </w:r>
      <w:r>
        <w:t>26</w:t>
      </w:r>
      <w:r w:rsidRPr="004D21FD">
        <w:t xml:space="preserve"> Федерального закона </w:t>
      </w:r>
      <w:r>
        <w:t xml:space="preserve">от 12 июня 2002 года № 67-ФЗ </w:t>
      </w:r>
      <w:r w:rsidRPr="004D21FD">
        <w:t xml:space="preserve">«Об основных гарантиях </w:t>
      </w:r>
      <w:r w:rsidRPr="006C6126">
        <w:t>избирательных прав и права на участие в референдуме граждан Российской Федерации», стать</w:t>
      </w:r>
      <w:r>
        <w:t>ями 8,15</w:t>
      </w:r>
      <w:r w:rsidRPr="006C6126">
        <w:t xml:space="preserve"> Закона Тульской области </w:t>
      </w:r>
      <w:r>
        <w:t>от 8 июля 2008 года № 1055</w:t>
      </w:r>
      <w:r w:rsidRPr="00444E52">
        <w:t xml:space="preserve">-ЗТО «О регулировании отдельных правоотношений, связанных с выборами депутатов </w:t>
      </w:r>
      <w:r>
        <w:t>представительных органов муниципальных образований, членов иных выборных органов местного самоуправления</w:t>
      </w:r>
      <w:r w:rsidRPr="00444E52">
        <w:t>»,</w:t>
      </w:r>
      <w:r>
        <w:rPr>
          <w:b/>
          <w:bCs/>
        </w:rPr>
        <w:t xml:space="preserve"> </w:t>
      </w:r>
      <w:r w:rsidRPr="00D87FF3">
        <w:t>территориальная избирательн</w:t>
      </w:r>
      <w:r>
        <w:t xml:space="preserve">ой </w:t>
      </w:r>
      <w:r w:rsidRPr="00D87FF3">
        <w:t>комисси</w:t>
      </w:r>
      <w:r>
        <w:t>и</w:t>
      </w:r>
      <w:r w:rsidRPr="00D87FF3">
        <w:t xml:space="preserve"> </w:t>
      </w:r>
      <w:r>
        <w:t>Куркинского</w:t>
      </w:r>
      <w:r w:rsidRPr="00D87FF3">
        <w:t xml:space="preserve"> района Тульской области</w:t>
      </w:r>
      <w:r>
        <w:t>,</w:t>
      </w:r>
      <w:r w:rsidRPr="00D87FF3">
        <w:t xml:space="preserve">  осуществляя</w:t>
      </w:r>
      <w:r>
        <w:t xml:space="preserve"> </w:t>
      </w:r>
      <w:r w:rsidRPr="00D87FF3">
        <w:t>полномочия избирательн</w:t>
      </w:r>
      <w:r>
        <w:t>ых</w:t>
      </w:r>
      <w:r w:rsidRPr="00D87FF3">
        <w:t xml:space="preserve"> комисси</w:t>
      </w:r>
      <w:r>
        <w:t>й</w:t>
      </w:r>
      <w:r w:rsidRPr="00D87FF3">
        <w:t xml:space="preserve"> муниципального образования </w:t>
      </w:r>
      <w:r>
        <w:t>рабочий поселок Куркино Куркинского района, муниципального образования Михайловское Куркинского района, муниципального образования Самарское Куркинского района,</w:t>
      </w:r>
      <w:r>
        <w:rPr>
          <w:b/>
          <w:bCs/>
        </w:rPr>
        <w:t xml:space="preserve"> </w:t>
      </w:r>
      <w:r>
        <w:t>ПОСТАНОВЛЯЕТ:</w:t>
      </w:r>
    </w:p>
    <w:p w:rsidR="0074796E" w:rsidRDefault="0074796E" w:rsidP="00E1473F">
      <w:pPr>
        <w:widowControl w:val="0"/>
        <w:autoSpaceDE w:val="0"/>
        <w:autoSpaceDN w:val="0"/>
        <w:adjustRightInd w:val="0"/>
        <w:spacing w:line="360" w:lineRule="auto"/>
        <w:ind w:firstLine="720"/>
        <w:jc w:val="both"/>
        <w:rPr>
          <w:b/>
          <w:bCs/>
        </w:rPr>
      </w:pPr>
    </w:p>
    <w:p w:rsidR="0074796E" w:rsidRDefault="0074796E" w:rsidP="007E021A">
      <w:pPr>
        <w:pStyle w:val="Heading1"/>
        <w:ind w:firstLine="708"/>
        <w:jc w:val="both"/>
        <w:rPr>
          <w:b w:val="0"/>
          <w:bCs w:val="0"/>
        </w:rPr>
      </w:pPr>
      <w:r w:rsidRPr="007E021A">
        <w:rPr>
          <w:b w:val="0"/>
          <w:bCs w:val="0"/>
        </w:rPr>
        <w:t>1. Утвердить формы документов по выборам депутатов Собрания депутатов муниципального образования рабочий поселок Куркино Куркинского района шестого созыва, муниципального образования Михайловское Куркинского района второго созыва, муниципального образования Самарское Куркинского района второго созыва (приложения</w:t>
      </w:r>
      <w:r>
        <w:rPr>
          <w:b w:val="0"/>
          <w:bCs w:val="0"/>
        </w:rPr>
        <w:t xml:space="preserve"> №№ 1-39</w:t>
      </w:r>
      <w:r w:rsidRPr="007E021A">
        <w:rPr>
          <w:b w:val="0"/>
          <w:bCs w:val="0"/>
        </w:rPr>
        <w:t>).</w:t>
      </w:r>
    </w:p>
    <w:p w:rsidR="0074796E" w:rsidRPr="003666F6" w:rsidRDefault="0074796E" w:rsidP="003666F6"/>
    <w:p w:rsidR="0074796E" w:rsidRDefault="0074796E" w:rsidP="003666F6">
      <w:pPr>
        <w:pStyle w:val="BodyTextIndent"/>
        <w:ind w:firstLine="709"/>
      </w:pPr>
      <w:r>
        <w:t>2.</w:t>
      </w:r>
      <w:r w:rsidRPr="004B2315">
        <w:t xml:space="preserve"> Опубликовать </w:t>
      </w:r>
      <w:r>
        <w:t>настоящее постановление</w:t>
      </w:r>
      <w:r w:rsidRPr="004B2315">
        <w:t xml:space="preserve"> на официальном сайте  муниципального образования </w:t>
      </w:r>
      <w:r>
        <w:t>Куркинский</w:t>
      </w:r>
      <w:r w:rsidRPr="004B2315">
        <w:t xml:space="preserve"> район </w:t>
      </w:r>
      <w:r w:rsidRPr="006422F9">
        <w:t xml:space="preserve">в сети  «Интернет» по адресу: </w:t>
      </w:r>
      <w:hyperlink r:id="rId4" w:history="1">
        <w:r w:rsidRPr="006422F9">
          <w:rPr>
            <w:rStyle w:val="Hyperlink"/>
            <w:lang w:val="en-US"/>
          </w:rPr>
          <w:t>http</w:t>
        </w:r>
        <w:r w:rsidRPr="006422F9">
          <w:rPr>
            <w:rStyle w:val="Hyperlink"/>
          </w:rPr>
          <w:t>://</w:t>
        </w:r>
        <w:r w:rsidRPr="006422F9">
          <w:rPr>
            <w:rStyle w:val="Hyperlink"/>
            <w:lang w:val="en-US"/>
          </w:rPr>
          <w:t>kurkino</w:t>
        </w:r>
        <w:r w:rsidRPr="006422F9">
          <w:rPr>
            <w:rStyle w:val="Hyperlink"/>
          </w:rPr>
          <w:t>.</w:t>
        </w:r>
        <w:r w:rsidRPr="006422F9">
          <w:rPr>
            <w:rStyle w:val="Hyperlink"/>
            <w:lang w:val="en-US"/>
          </w:rPr>
          <w:t>tularegion</w:t>
        </w:r>
        <w:r w:rsidRPr="006422F9">
          <w:rPr>
            <w:rStyle w:val="Hyperlink"/>
          </w:rPr>
          <w:t>.</w:t>
        </w:r>
        <w:r w:rsidRPr="006422F9">
          <w:rPr>
            <w:rStyle w:val="Hyperlink"/>
            <w:lang w:val="en-US"/>
          </w:rPr>
          <w:t>ru</w:t>
        </w:r>
        <w:r w:rsidRPr="006422F9">
          <w:rPr>
            <w:rStyle w:val="Hyperlink"/>
          </w:rPr>
          <w:t>/</w:t>
        </w:r>
      </w:hyperlink>
      <w:r>
        <w:t>.</w:t>
      </w:r>
    </w:p>
    <w:p w:rsidR="0074796E" w:rsidRPr="00AF3600" w:rsidRDefault="0074796E" w:rsidP="003666F6">
      <w:pPr>
        <w:pStyle w:val="BodyTextIndent"/>
        <w:ind w:firstLine="709"/>
      </w:pPr>
    </w:p>
    <w:p w:rsidR="0074796E" w:rsidRDefault="0074796E" w:rsidP="005961BC">
      <w:pPr>
        <w:ind w:firstLine="720"/>
        <w:jc w:val="both"/>
        <w:rPr>
          <w:sz w:val="28"/>
          <w:szCs w:val="28"/>
        </w:rPr>
      </w:pPr>
    </w:p>
    <w:tbl>
      <w:tblPr>
        <w:tblW w:w="0" w:type="auto"/>
        <w:tblInd w:w="-106" w:type="dxa"/>
        <w:tblLook w:val="0000"/>
      </w:tblPr>
      <w:tblGrid>
        <w:gridCol w:w="5868"/>
        <w:gridCol w:w="3703"/>
      </w:tblGrid>
      <w:tr w:rsidR="0074796E">
        <w:tc>
          <w:tcPr>
            <w:tcW w:w="5868" w:type="dxa"/>
          </w:tcPr>
          <w:p w:rsidR="0074796E" w:rsidRDefault="0074796E" w:rsidP="00EC1E22">
            <w:pPr>
              <w:jc w:val="both"/>
              <w:rPr>
                <w:sz w:val="28"/>
                <w:szCs w:val="28"/>
              </w:rPr>
            </w:pPr>
            <w:r>
              <w:rPr>
                <w:sz w:val="28"/>
                <w:szCs w:val="28"/>
              </w:rPr>
              <w:t>Председатель комиссии</w:t>
            </w:r>
          </w:p>
          <w:p w:rsidR="0074796E" w:rsidRDefault="0074796E" w:rsidP="00EC1E22">
            <w:pPr>
              <w:jc w:val="both"/>
              <w:rPr>
                <w:sz w:val="28"/>
                <w:szCs w:val="28"/>
              </w:rPr>
            </w:pPr>
          </w:p>
        </w:tc>
        <w:tc>
          <w:tcPr>
            <w:tcW w:w="3703" w:type="dxa"/>
          </w:tcPr>
          <w:p w:rsidR="0074796E" w:rsidRPr="00F76C9B" w:rsidRDefault="0074796E" w:rsidP="00EC1E22">
            <w:pPr>
              <w:jc w:val="both"/>
              <w:rPr>
                <w:sz w:val="28"/>
                <w:szCs w:val="28"/>
                <w:highlight w:val="cyan"/>
              </w:rPr>
            </w:pPr>
            <w:r w:rsidRPr="008A7354">
              <w:rPr>
                <w:sz w:val="28"/>
                <w:szCs w:val="28"/>
              </w:rPr>
              <w:t>С.И. Иосифова</w:t>
            </w:r>
          </w:p>
        </w:tc>
      </w:tr>
      <w:tr w:rsidR="0074796E">
        <w:tc>
          <w:tcPr>
            <w:tcW w:w="5868" w:type="dxa"/>
          </w:tcPr>
          <w:p w:rsidR="0074796E" w:rsidRDefault="0074796E" w:rsidP="00EC1E22">
            <w:pPr>
              <w:jc w:val="both"/>
              <w:rPr>
                <w:sz w:val="28"/>
                <w:szCs w:val="28"/>
              </w:rPr>
            </w:pPr>
            <w:r>
              <w:rPr>
                <w:sz w:val="28"/>
                <w:szCs w:val="28"/>
              </w:rPr>
              <w:t>Секретарь комиссии</w:t>
            </w:r>
          </w:p>
        </w:tc>
        <w:tc>
          <w:tcPr>
            <w:tcW w:w="3703" w:type="dxa"/>
          </w:tcPr>
          <w:p w:rsidR="0074796E" w:rsidRDefault="0074796E" w:rsidP="00EC1E22">
            <w:pPr>
              <w:jc w:val="both"/>
              <w:rPr>
                <w:sz w:val="28"/>
                <w:szCs w:val="28"/>
              </w:rPr>
            </w:pPr>
            <w:r>
              <w:rPr>
                <w:sz w:val="28"/>
                <w:szCs w:val="28"/>
              </w:rPr>
              <w:t>Л.В. Фурсова</w:t>
            </w:r>
          </w:p>
        </w:tc>
      </w:tr>
    </w:tbl>
    <w:p w:rsidR="0074796E" w:rsidRDefault="0074796E" w:rsidP="003666F6">
      <w:pPr>
        <w:jc w:val="right"/>
      </w:pPr>
    </w:p>
    <w:sectPr w:rsidR="0074796E" w:rsidSect="005769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61BC"/>
    <w:rsid w:val="00047DC3"/>
    <w:rsid w:val="00086931"/>
    <w:rsid w:val="000C1E8E"/>
    <w:rsid w:val="0010611A"/>
    <w:rsid w:val="001213B0"/>
    <w:rsid w:val="001559AF"/>
    <w:rsid w:val="001F12E5"/>
    <w:rsid w:val="001F42ED"/>
    <w:rsid w:val="00294514"/>
    <w:rsid w:val="002B090E"/>
    <w:rsid w:val="0031228F"/>
    <w:rsid w:val="003666F6"/>
    <w:rsid w:val="00366E3B"/>
    <w:rsid w:val="003A418A"/>
    <w:rsid w:val="003C63D0"/>
    <w:rsid w:val="003F6145"/>
    <w:rsid w:val="003F67EF"/>
    <w:rsid w:val="00444E52"/>
    <w:rsid w:val="00464B11"/>
    <w:rsid w:val="004B2315"/>
    <w:rsid w:val="004C0E14"/>
    <w:rsid w:val="004D21FD"/>
    <w:rsid w:val="00513549"/>
    <w:rsid w:val="00541619"/>
    <w:rsid w:val="005769AD"/>
    <w:rsid w:val="00594D0D"/>
    <w:rsid w:val="005961BC"/>
    <w:rsid w:val="006142DF"/>
    <w:rsid w:val="006223FD"/>
    <w:rsid w:val="006422F9"/>
    <w:rsid w:val="00696CD3"/>
    <w:rsid w:val="006C6126"/>
    <w:rsid w:val="007411FC"/>
    <w:rsid w:val="0074796E"/>
    <w:rsid w:val="007C7987"/>
    <w:rsid w:val="007E021A"/>
    <w:rsid w:val="00836517"/>
    <w:rsid w:val="008A7354"/>
    <w:rsid w:val="008C38FF"/>
    <w:rsid w:val="00992BB4"/>
    <w:rsid w:val="009F3766"/>
    <w:rsid w:val="00A450CC"/>
    <w:rsid w:val="00AF3600"/>
    <w:rsid w:val="00B95116"/>
    <w:rsid w:val="00B97D8A"/>
    <w:rsid w:val="00C10159"/>
    <w:rsid w:val="00C20A30"/>
    <w:rsid w:val="00C34D49"/>
    <w:rsid w:val="00C81170"/>
    <w:rsid w:val="00CE6BC1"/>
    <w:rsid w:val="00CF7723"/>
    <w:rsid w:val="00D248AB"/>
    <w:rsid w:val="00D87FF3"/>
    <w:rsid w:val="00E1473F"/>
    <w:rsid w:val="00E94F4A"/>
    <w:rsid w:val="00E955BD"/>
    <w:rsid w:val="00EB687C"/>
    <w:rsid w:val="00EC1E22"/>
    <w:rsid w:val="00F76C9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1BC"/>
    <w:rPr>
      <w:rFonts w:ascii="Times New Roman" w:eastAsia="Times New Roman" w:hAnsi="Times New Roman"/>
      <w:sz w:val="24"/>
      <w:szCs w:val="24"/>
    </w:rPr>
  </w:style>
  <w:style w:type="paragraph" w:styleId="Heading1">
    <w:name w:val="heading 1"/>
    <w:basedOn w:val="Normal"/>
    <w:next w:val="Normal"/>
    <w:link w:val="Heading1Char"/>
    <w:uiPriority w:val="99"/>
    <w:qFormat/>
    <w:rsid w:val="005961BC"/>
    <w:pPr>
      <w:keepNext/>
      <w:jc w:val="center"/>
      <w:outlineLvl w:val="0"/>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61BC"/>
    <w:rPr>
      <w:rFonts w:ascii="Times New Roman" w:hAnsi="Times New Roman" w:cs="Times New Roman"/>
      <w:b/>
      <w:bCs/>
      <w:sz w:val="24"/>
      <w:szCs w:val="24"/>
      <w:lang w:eastAsia="ru-RU"/>
    </w:rPr>
  </w:style>
  <w:style w:type="paragraph" w:styleId="BodyTextIndent">
    <w:name w:val="Body Text Indent"/>
    <w:basedOn w:val="Normal"/>
    <w:link w:val="BodyTextIndentChar"/>
    <w:uiPriority w:val="99"/>
    <w:semiHidden/>
    <w:rsid w:val="005961BC"/>
    <w:pPr>
      <w:ind w:firstLine="720"/>
      <w:jc w:val="both"/>
    </w:pPr>
    <w:rPr>
      <w:sz w:val="28"/>
      <w:szCs w:val="28"/>
    </w:rPr>
  </w:style>
  <w:style w:type="character" w:customStyle="1" w:styleId="BodyTextIndentChar">
    <w:name w:val="Body Text Indent Char"/>
    <w:basedOn w:val="DefaultParagraphFont"/>
    <w:link w:val="BodyTextIndent"/>
    <w:uiPriority w:val="99"/>
    <w:semiHidden/>
    <w:locked/>
    <w:rsid w:val="005961BC"/>
    <w:rPr>
      <w:rFonts w:ascii="Times New Roman" w:hAnsi="Times New Roman" w:cs="Times New Roman"/>
      <w:sz w:val="24"/>
      <w:szCs w:val="24"/>
      <w:lang w:eastAsia="ru-RU"/>
    </w:rPr>
  </w:style>
  <w:style w:type="paragraph" w:styleId="Title">
    <w:name w:val="Title"/>
    <w:basedOn w:val="Normal"/>
    <w:link w:val="TitleChar"/>
    <w:uiPriority w:val="99"/>
    <w:qFormat/>
    <w:rsid w:val="005961BC"/>
    <w:pPr>
      <w:jc w:val="center"/>
    </w:pPr>
    <w:rPr>
      <w:b/>
      <w:bCs/>
      <w:sz w:val="32"/>
      <w:szCs w:val="32"/>
    </w:rPr>
  </w:style>
  <w:style w:type="character" w:customStyle="1" w:styleId="TitleChar">
    <w:name w:val="Title Char"/>
    <w:basedOn w:val="DefaultParagraphFont"/>
    <w:link w:val="Title"/>
    <w:uiPriority w:val="99"/>
    <w:locked/>
    <w:rsid w:val="005961BC"/>
    <w:rPr>
      <w:rFonts w:ascii="Times New Roman" w:hAnsi="Times New Roman" w:cs="Times New Roman"/>
      <w:b/>
      <w:bCs/>
      <w:sz w:val="24"/>
      <w:szCs w:val="24"/>
      <w:lang w:eastAsia="ru-RU"/>
    </w:rPr>
  </w:style>
  <w:style w:type="character" w:styleId="Hyperlink">
    <w:name w:val="Hyperlink"/>
    <w:basedOn w:val="DefaultParagraphFont"/>
    <w:uiPriority w:val="99"/>
    <w:rsid w:val="00D248AB"/>
    <w:rPr>
      <w:color w:val="0000FF"/>
      <w:u w:val="single"/>
    </w:rPr>
  </w:style>
  <w:style w:type="paragraph" w:styleId="NoSpacing">
    <w:name w:val="No Spacing"/>
    <w:uiPriority w:val="99"/>
    <w:qFormat/>
    <w:rsid w:val="00B97D8A"/>
    <w:rPr>
      <w:rFonts w:cs="Calibri"/>
      <w:lang w:eastAsia="en-US"/>
    </w:rPr>
  </w:style>
  <w:style w:type="paragraph" w:styleId="BodyText2">
    <w:name w:val="Body Text 2"/>
    <w:basedOn w:val="Normal"/>
    <w:link w:val="BodyText2Char"/>
    <w:uiPriority w:val="99"/>
    <w:semiHidden/>
    <w:rsid w:val="007E021A"/>
    <w:pPr>
      <w:spacing w:after="120" w:line="480" w:lineRule="auto"/>
    </w:pPr>
  </w:style>
  <w:style w:type="character" w:customStyle="1" w:styleId="BodyText2Char">
    <w:name w:val="Body Text 2 Char"/>
    <w:basedOn w:val="DefaultParagraphFont"/>
    <w:link w:val="BodyText2"/>
    <w:uiPriority w:val="99"/>
    <w:semiHidden/>
    <w:locked/>
    <w:rsid w:val="007E021A"/>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7E021A"/>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7E021A"/>
    <w:rPr>
      <w:rFonts w:ascii="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6648208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kurkino.tularegi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TotalTime>
  <Pages>1</Pages>
  <Words>266</Words>
  <Characters>1522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Е.А. Шуянцева</dc:creator>
  <cp:keywords/>
  <dc:description/>
  <cp:lastModifiedBy>Батракова Л.И.</cp:lastModifiedBy>
  <cp:revision>10</cp:revision>
  <cp:lastPrinted>2018-06-05T09:21:00Z</cp:lastPrinted>
  <dcterms:created xsi:type="dcterms:W3CDTF">2018-06-15T07:36:00Z</dcterms:created>
  <dcterms:modified xsi:type="dcterms:W3CDTF">2018-06-29T08:48:00Z</dcterms:modified>
</cp:coreProperties>
</file>